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BAA" w:rsidRPr="00A73BAA" w:rsidRDefault="00A73BAA" w:rsidP="00A73BAA">
      <w:pPr>
        <w:spacing w:after="0" w:line="240" w:lineRule="auto"/>
        <w:jc w:val="center"/>
        <w:rPr>
          <w:rFonts w:ascii="PT Astra Serif" w:eastAsia="Times New Roman" w:hAnsi="PT Astra Serif" w:cs="Liberation Serif"/>
          <w:b/>
          <w:bCs/>
          <w:sz w:val="28"/>
          <w:szCs w:val="28"/>
          <w:lang w:eastAsia="ru-RU"/>
        </w:rPr>
      </w:pPr>
      <w:r w:rsidRPr="00A73BAA">
        <w:rPr>
          <w:rFonts w:ascii="PT Astra Serif" w:eastAsia="Times New Roman" w:hAnsi="PT Astra Serif" w:cs="Liberation Serif"/>
          <w:b/>
          <w:bCs/>
          <w:sz w:val="28"/>
          <w:szCs w:val="28"/>
          <w:lang w:eastAsia="ru-RU"/>
        </w:rPr>
        <w:t>Информационное сообщение</w:t>
      </w:r>
    </w:p>
    <w:p w:rsidR="00A73BAA" w:rsidRPr="00A73BAA" w:rsidRDefault="00A73BAA" w:rsidP="00A73BA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6"/>
          <w:lang w:eastAsia="ru-RU"/>
        </w:rPr>
      </w:pPr>
      <w:r w:rsidRPr="00A73BAA">
        <w:rPr>
          <w:rFonts w:ascii="PT Astra Serif" w:eastAsia="Times New Roman" w:hAnsi="PT Astra Serif" w:cs="Liberation Serif"/>
          <w:b/>
          <w:sz w:val="28"/>
          <w:szCs w:val="28"/>
          <w:lang w:eastAsia="ru-RU"/>
        </w:rPr>
        <w:t>о сборе предложений для дополнительного зачисления в резерв составов участковых комиссий, сформированный для территориальной избирательной комиссии</w:t>
      </w:r>
      <w:r w:rsidRPr="00A73BAA">
        <w:rPr>
          <w:rFonts w:ascii="PT Astra Serif" w:eastAsia="Times New Roman" w:hAnsi="PT Astra Serif" w:cs="Times New Roman"/>
          <w:b/>
          <w:sz w:val="28"/>
          <w:szCs w:val="26"/>
          <w:lang w:eastAsia="ru-RU"/>
        </w:rPr>
        <w:t xml:space="preserve"> </w:t>
      </w:r>
      <w:proofErr w:type="spellStart"/>
      <w:r w:rsidRPr="00A73BAA">
        <w:rPr>
          <w:rFonts w:ascii="PT Astra Serif" w:eastAsia="Times New Roman" w:hAnsi="PT Astra Serif" w:cs="Times New Roman"/>
          <w:b/>
          <w:sz w:val="28"/>
          <w:szCs w:val="26"/>
          <w:lang w:eastAsia="ru-RU"/>
        </w:rPr>
        <w:t>Еткульского</w:t>
      </w:r>
      <w:proofErr w:type="spellEnd"/>
      <w:r w:rsidRPr="00A73BAA">
        <w:rPr>
          <w:rFonts w:ascii="PT Astra Serif" w:eastAsia="Times New Roman" w:hAnsi="PT Astra Serif" w:cs="Times New Roman"/>
          <w:b/>
          <w:sz w:val="28"/>
          <w:szCs w:val="26"/>
          <w:lang w:eastAsia="ru-RU"/>
        </w:rPr>
        <w:t xml:space="preserve"> округа </w:t>
      </w:r>
    </w:p>
    <w:p w:rsidR="00A73BAA" w:rsidRPr="00A73BAA" w:rsidRDefault="00A73BAA" w:rsidP="00A73BA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A73BAA" w:rsidRPr="00A73BAA" w:rsidRDefault="00A73BAA" w:rsidP="00A73BA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73BA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Территориальная избирательная комиссия </w:t>
      </w:r>
      <w:proofErr w:type="spellStart"/>
      <w:r w:rsidRPr="00A73BAA">
        <w:rPr>
          <w:rFonts w:ascii="PT Astra Serif" w:eastAsia="Times New Roman" w:hAnsi="PT Astra Serif" w:cs="Times New Roman"/>
          <w:sz w:val="26"/>
          <w:szCs w:val="26"/>
          <w:lang w:eastAsia="ru-RU"/>
        </w:rPr>
        <w:t>Еткульского</w:t>
      </w:r>
      <w:proofErr w:type="spellEnd"/>
      <w:r w:rsidRPr="00A73BA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округа объявляет сбор предложений по кандидатурам для дополнительного зачисления в резерв составов участковых комиссий, сформированный для</w:t>
      </w:r>
      <w:r w:rsidRPr="00A73BAA"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  <w:t xml:space="preserve"> </w:t>
      </w:r>
      <w:r w:rsidRPr="00A73BA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территориальной избирательной комиссии </w:t>
      </w:r>
      <w:proofErr w:type="spellStart"/>
      <w:r w:rsidRPr="00A73BAA">
        <w:rPr>
          <w:rFonts w:ascii="PT Astra Serif" w:eastAsia="Times New Roman" w:hAnsi="PT Astra Serif" w:cs="Times New Roman"/>
          <w:sz w:val="26"/>
          <w:szCs w:val="26"/>
          <w:lang w:eastAsia="ru-RU"/>
        </w:rPr>
        <w:t>Еткульского</w:t>
      </w:r>
      <w:proofErr w:type="spellEnd"/>
      <w:r w:rsidRPr="00A73BA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округа.</w:t>
      </w:r>
    </w:p>
    <w:p w:rsidR="00A73BAA" w:rsidRPr="00A73BAA" w:rsidRDefault="00A73BAA" w:rsidP="00A73BAA">
      <w:pPr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A73BA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Прием предложений и необходимых документов осуществляется территориальной избирательной комиссией </w:t>
      </w:r>
      <w:proofErr w:type="spellStart"/>
      <w:r w:rsidRPr="00A73BAA">
        <w:rPr>
          <w:rFonts w:ascii="PT Astra Serif" w:eastAsia="Times New Roman" w:hAnsi="PT Astra Serif" w:cs="Times New Roman"/>
          <w:sz w:val="26"/>
          <w:szCs w:val="26"/>
          <w:lang w:eastAsia="ru-RU"/>
        </w:rPr>
        <w:t>Еткульского</w:t>
      </w:r>
      <w:proofErr w:type="spellEnd"/>
      <w:r w:rsidRPr="00A73BA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округа в период</w:t>
      </w:r>
      <w:r w:rsidRPr="00A73B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br/>
      </w:r>
      <w:r w:rsidRPr="00A73BA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 </w:t>
      </w:r>
      <w:r w:rsidR="006845FD" w:rsidRPr="006845F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6 июля по 31 июля </w:t>
      </w:r>
      <w:bookmarkStart w:id="0" w:name="_GoBack"/>
      <w:bookmarkEnd w:id="0"/>
      <w:r w:rsidRPr="00A73BA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2026 года по адресу: </w:t>
      </w:r>
      <w:r w:rsidRPr="00A73BAA">
        <w:rPr>
          <w:rFonts w:ascii="PT Astra Serif" w:eastAsia="Times New Roman" w:hAnsi="PT Astra Serif" w:cs="Times New Roman"/>
          <w:sz w:val="26"/>
          <w:szCs w:val="26"/>
          <w:shd w:val="clear" w:color="auto" w:fill="FFFFFF"/>
          <w:lang w:eastAsia="ru-RU"/>
        </w:rPr>
        <w:t xml:space="preserve">Челябинская область, </w:t>
      </w:r>
      <w:proofErr w:type="spellStart"/>
      <w:r w:rsidRPr="00A73BAA">
        <w:rPr>
          <w:rFonts w:ascii="PT Astra Serif" w:eastAsia="Times New Roman" w:hAnsi="PT Astra Serif" w:cs="Times New Roman"/>
          <w:sz w:val="26"/>
          <w:szCs w:val="26"/>
          <w:shd w:val="clear" w:color="auto" w:fill="FFFFFF"/>
          <w:lang w:eastAsia="ru-RU"/>
        </w:rPr>
        <w:t>Еткульский</w:t>
      </w:r>
      <w:proofErr w:type="spellEnd"/>
      <w:r w:rsidRPr="00A73BAA">
        <w:rPr>
          <w:rFonts w:ascii="PT Astra Serif" w:eastAsia="Times New Roman" w:hAnsi="PT Astra Serif" w:cs="Times New Roman"/>
          <w:sz w:val="26"/>
          <w:szCs w:val="26"/>
          <w:shd w:val="clear" w:color="auto" w:fill="FFFFFF"/>
          <w:lang w:eastAsia="ru-RU"/>
        </w:rPr>
        <w:t xml:space="preserve"> округ, с. Еткуль, ул. Ленина, 34, кабинет № 36, телефон: 8 (351) 2-27-87, 2-11-69 </w:t>
      </w:r>
      <w:r w:rsidRPr="00A73BAA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ежедневно с понедельника по четверг с 9.00 до 12.00 часов, с 13.00 до 17.00 часов, в пятницу с 9.00 до 12.00 часов, с 13.00 до 16.00.</w:t>
      </w:r>
    </w:p>
    <w:p w:rsidR="00A73BAA" w:rsidRPr="00A73BAA" w:rsidRDefault="00A73BAA" w:rsidP="00A73BAA">
      <w:pPr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A73BAA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В резерв составов участковых комиссий не могут быть зачислены:</w:t>
      </w: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73B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1) лица, не имеющие гражданства Российской Федерации, а также граждане Российской Федерации, имеющие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73B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2) граждане Российской Федерации, признанные решением суда, вступившим в законную силу, недееспособными, ограниченно дееспособными;</w:t>
      </w: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73B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3) граждане Российской Федерации, не достигшие возраста 18 лет;</w:t>
      </w: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73B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4) сенаторы Российской Федерации, депутаты законодательных (представительных) органов государственной власти, органов местного самоуправления;</w:t>
      </w: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73B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5) выборные должностные лица, а также главы местных администраций;</w:t>
      </w: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73B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6) судьи (за исключением судей, находящихся в отставке), прокуроры;</w:t>
      </w: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73B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7) лица, выведенные из состава комиссий по решению суда, а также лица, утратившие свои полномочия членов комиссий с правом решающего голоса в результате расформирования комиссии (за исключением лиц, в отношении которых судом было установлено отсутствие вины за допущенные комиссией нарушения), </w:t>
      </w:r>
      <w:r w:rsidRPr="00A73B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br/>
        <w:t>в течение пяти лет со дня вступления в законную силу соответствующего решения суда;</w:t>
      </w: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73B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8) лица, имеющие неснятую и непогашенную судимость, а также лица, подвергнутые в судебном порядке административному наказанию </w:t>
      </w:r>
      <w:r w:rsidRPr="00A73B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br/>
        <w:t xml:space="preserve">за нарушение законодательства о выборах и референдумах или за совершение административных правонарушений, </w:t>
      </w:r>
      <w:r w:rsidRPr="00A73BA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предусмотренных </w:t>
      </w:r>
      <w:hyperlink r:id="rId6" w:history="1">
        <w:r w:rsidRPr="00A73BAA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статьями 20.3</w:t>
        </w:r>
      </w:hyperlink>
      <w:r w:rsidRPr="00A73BA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 </w:t>
      </w:r>
      <w:hyperlink r:id="rId7" w:history="1">
        <w:r w:rsidRPr="00A73BAA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20.29</w:t>
        </w:r>
      </w:hyperlink>
      <w:r w:rsidRPr="00A73B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Кодекса Российской Федерации об административных правонарушениях, </w:t>
      </w:r>
      <w:r w:rsidRPr="00A73B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br/>
        <w:t>до окончания срока, в течение которого лицо считается подвергнутым административному наказанию;</w:t>
      </w: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73B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9) лица, включенные </w:t>
      </w:r>
      <w:r w:rsidRPr="00A73BA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</w:t>
      </w:r>
      <w:hyperlink r:id="rId8" w:history="1">
        <w:r w:rsidRPr="00A73BAA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реестр</w:t>
        </w:r>
      </w:hyperlink>
      <w:r w:rsidRPr="00A73B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иностранных агентов, а также лица, сведения о которых включены в единый реестр сведений о лицах, причастных к деятельности экстремистской или террористической организации;</w:t>
      </w: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73B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10) лица, в отношении которых отсутствуют документы, необходимые для зачисления в резерв составов участковых избирательных комиссий.</w:t>
      </w: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A73BAA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Перечень документов, необходимых при внесении предложений по кандидатурам в резерв составов участковых избирательных комиссий</w:t>
      </w: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A73BAA" w:rsidRPr="00A73BAA" w:rsidRDefault="00A73BAA" w:rsidP="00A73BAA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A73BAA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>Для политических партий, их региональных отделений, иных структурных подразделений</w:t>
      </w: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73B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73B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73BAA" w:rsidRPr="00A73BAA" w:rsidRDefault="00A73BAA" w:rsidP="00A73BAA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A73BAA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>Для иных общественных объединений</w:t>
      </w: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73B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73B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73B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73BAA" w:rsidRPr="00A73BAA" w:rsidRDefault="00A73BAA" w:rsidP="00A73BAA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A73BAA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>Для иных субъектов права внесения кандидатур в резерв составов участковых комиссий</w:t>
      </w:r>
    </w:p>
    <w:p w:rsidR="00A73BAA" w:rsidRPr="00A73BAA" w:rsidRDefault="00A73BAA" w:rsidP="00A73BAA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73B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A73BAA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>Всеми субъектами права внесения кандидатур должны быть представлены:</w:t>
      </w: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73B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1. Письменное согласие гражданина Российской Федерации </w:t>
      </w:r>
      <w:r w:rsidRPr="00A73B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br/>
        <w:t>на его назначение членом участковой избирательной комиссии с правом решающего голоса, зачисление в резерв составов участковых комиссий.</w:t>
      </w: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73B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A73BAA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3. Две фотографии лица, предлагаемого в состав избирательной комиссии, размером 3 x 4 см (без уголка).</w:t>
      </w: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73B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4. Копия документа (трудовой книжки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73B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5. 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 </w:t>
      </w: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73BAA" w:rsidRPr="00A73BAA" w:rsidRDefault="00A73BAA" w:rsidP="00A73B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73B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Образцы документов размещены на сайте избирательной комиссии Челябинской области по адресу: </w:t>
      </w:r>
    </w:p>
    <w:p w:rsidR="00A73BAA" w:rsidRDefault="00B712FE" w:rsidP="00A73BAA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hyperlink r:id="rId9" w:history="1">
        <w:r w:rsidR="00A73BAA" w:rsidRPr="00A73BAA">
          <w:rPr>
            <w:rFonts w:ascii="PT Astra Serif" w:eastAsia="Times New Roman" w:hAnsi="PT Astra Serif" w:cs="Times New Roman"/>
            <w:color w:val="0000FF"/>
            <w:sz w:val="26"/>
            <w:szCs w:val="26"/>
            <w:u w:val="single"/>
            <w:lang w:eastAsia="ru-RU"/>
          </w:rPr>
          <w:t>http://www.chelyabinsk.izbirkom.ru/ikcho/formirovanie-uik/doc-rezerv/</w:t>
        </w:r>
      </w:hyperlink>
      <w:r w:rsidR="00A73BAA" w:rsidRPr="00A73B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.</w:t>
      </w:r>
    </w:p>
    <w:p w:rsidR="00132EBE" w:rsidRDefault="00132EBE" w:rsidP="00A73BAA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32EBE" w:rsidRDefault="00132EBE" w:rsidP="00A73BAA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32EBE" w:rsidRPr="00132EBE" w:rsidRDefault="00132EBE" w:rsidP="00132EBE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30 июня 2026 г. </w:t>
      </w:r>
      <w:r>
        <w:t xml:space="preserve">                                                                      </w:t>
      </w:r>
      <w:r w:rsidRPr="00132EBE">
        <w:rPr>
          <w:rFonts w:ascii="PT Astra Serif" w:hAnsi="PT Astra Serif"/>
          <w:sz w:val="26"/>
          <w:szCs w:val="26"/>
        </w:rPr>
        <w:t xml:space="preserve">Территориальная избирательная </w:t>
      </w:r>
    </w:p>
    <w:p w:rsidR="00132EBE" w:rsidRPr="00132EBE" w:rsidRDefault="00132EBE" w:rsidP="00132EBE">
      <w:pPr>
        <w:rPr>
          <w:rFonts w:ascii="PT Astra Serif" w:hAnsi="PT Astra Serif"/>
          <w:sz w:val="26"/>
          <w:szCs w:val="26"/>
        </w:rPr>
      </w:pPr>
      <w:r w:rsidRPr="00132EBE">
        <w:rPr>
          <w:rFonts w:ascii="PT Astra Serif" w:hAnsi="PT Astra Serif"/>
          <w:sz w:val="26"/>
          <w:szCs w:val="26"/>
        </w:rPr>
        <w:t xml:space="preserve">                                                                         </w:t>
      </w:r>
      <w:r>
        <w:rPr>
          <w:rFonts w:ascii="PT Astra Serif" w:hAnsi="PT Astra Serif"/>
          <w:sz w:val="26"/>
          <w:szCs w:val="26"/>
        </w:rPr>
        <w:t xml:space="preserve">         </w:t>
      </w:r>
      <w:r w:rsidRPr="00132EBE">
        <w:rPr>
          <w:rFonts w:ascii="PT Astra Serif" w:hAnsi="PT Astra Serif"/>
          <w:sz w:val="26"/>
          <w:szCs w:val="26"/>
        </w:rPr>
        <w:t xml:space="preserve">комиссия </w:t>
      </w:r>
      <w:proofErr w:type="spellStart"/>
      <w:r w:rsidRPr="00132EBE">
        <w:rPr>
          <w:rFonts w:ascii="PT Astra Serif" w:hAnsi="PT Astra Serif"/>
          <w:sz w:val="26"/>
          <w:szCs w:val="26"/>
        </w:rPr>
        <w:t>Еткульского</w:t>
      </w:r>
      <w:proofErr w:type="spellEnd"/>
      <w:r w:rsidRPr="00132EBE">
        <w:rPr>
          <w:rFonts w:ascii="PT Astra Serif" w:hAnsi="PT Astra Serif"/>
          <w:sz w:val="26"/>
          <w:szCs w:val="26"/>
        </w:rPr>
        <w:t xml:space="preserve"> округа</w:t>
      </w:r>
    </w:p>
    <w:sectPr w:rsidR="00132EBE" w:rsidRPr="00132EBE" w:rsidSect="00FF0118">
      <w:headerReference w:type="default" r:id="rId10"/>
      <w:headerReference w:type="first" r:id="rId11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2FE" w:rsidRDefault="00B712FE">
      <w:pPr>
        <w:spacing w:after="0" w:line="240" w:lineRule="auto"/>
      </w:pPr>
      <w:r>
        <w:separator/>
      </w:r>
    </w:p>
  </w:endnote>
  <w:endnote w:type="continuationSeparator" w:id="0">
    <w:p w:rsidR="00B712FE" w:rsidRDefault="00B7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2FE" w:rsidRDefault="00B712FE">
      <w:pPr>
        <w:spacing w:after="0" w:line="240" w:lineRule="auto"/>
      </w:pPr>
      <w:r>
        <w:separator/>
      </w:r>
    </w:p>
  </w:footnote>
  <w:footnote w:type="continuationSeparator" w:id="0">
    <w:p w:rsidR="00B712FE" w:rsidRDefault="00B71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1170652"/>
      <w:docPartObj>
        <w:docPartGallery w:val="Page Numbers (Top of Page)"/>
        <w:docPartUnique/>
      </w:docPartObj>
    </w:sdtPr>
    <w:sdtEndPr/>
    <w:sdtContent>
      <w:p w:rsidR="00FF0118" w:rsidRDefault="00A73BAA" w:rsidP="00FF01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5FD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118" w:rsidRDefault="00B712FE" w:rsidP="00FF011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BAA"/>
    <w:rsid w:val="00077BB9"/>
    <w:rsid w:val="00132EBE"/>
    <w:rsid w:val="00462788"/>
    <w:rsid w:val="006845FD"/>
    <w:rsid w:val="00A73BAA"/>
    <w:rsid w:val="00B7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FEA91-308F-4A33-931F-B24038CE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B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73B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04&amp;dst=10005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0520&amp;dst=10416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520&amp;dst=6119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helyabinsk.izbirkom.ru/ikcho/formirovanie-uik/doc-reze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</cp:revision>
  <dcterms:created xsi:type="dcterms:W3CDTF">2026-07-01T05:30:00Z</dcterms:created>
  <dcterms:modified xsi:type="dcterms:W3CDTF">2026-07-01T09:19:00Z</dcterms:modified>
</cp:coreProperties>
</file>